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E24B" w14:textId="77777777" w:rsidR="00C1557F" w:rsidRPr="00C1557F" w:rsidRDefault="00C1557F" w:rsidP="00C1557F">
      <w:pPr>
        <w:shd w:val="clear" w:color="auto" w:fill="FFFFFF"/>
        <w:jc w:val="both"/>
        <w:textAlignment w:val="top"/>
        <w:rPr>
          <w:rFonts w:eastAsia="Times New Roman"/>
          <w:b/>
          <w:bCs/>
          <w:color w:val="000000" w:themeColor="text1"/>
          <w:u w:val="single"/>
          <w:lang w:eastAsia="hu-HU"/>
        </w:rPr>
      </w:pPr>
      <w:r w:rsidRPr="00C1557F">
        <w:rPr>
          <w:rFonts w:eastAsia="Times New Roman"/>
          <w:b/>
          <w:bCs/>
          <w:color w:val="000000" w:themeColor="text1"/>
          <w:u w:val="single"/>
          <w:lang w:eastAsia="hu-HU"/>
        </w:rPr>
        <w:t>A kisadózó vállalkozások tételes adója megszűnésével összefüggő időarányos iparűzési adórész jóváírása megtörtént az egyéni adószámlákon</w:t>
      </w:r>
    </w:p>
    <w:p w14:paraId="586C1CB4" w14:textId="77777777" w:rsidR="00C1557F" w:rsidRPr="00C1557F" w:rsidRDefault="00C1557F" w:rsidP="00C1557F">
      <w:pPr>
        <w:jc w:val="both"/>
        <w:rPr>
          <w:rFonts w:eastAsia="Times New Roman"/>
          <w:color w:val="000000" w:themeColor="text1"/>
          <w:lang w:eastAsia="hu-HU"/>
        </w:rPr>
      </w:pPr>
      <w:r w:rsidRPr="00C1557F">
        <w:rPr>
          <w:rFonts w:eastAsia="Times New Roman"/>
          <w:color w:val="000000" w:themeColor="text1"/>
          <w:lang w:eastAsia="hu-HU"/>
        </w:rPr>
        <w:br/>
      </w:r>
    </w:p>
    <w:p w14:paraId="46960DD7" w14:textId="1FE38618" w:rsidR="00C1557F" w:rsidRPr="00C1557F" w:rsidRDefault="00C1557F" w:rsidP="00C1557F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C1557F">
        <w:rPr>
          <w:rFonts w:eastAsia="Times New Roman"/>
          <w:color w:val="000000" w:themeColor="text1"/>
          <w:lang w:eastAsia="hu-HU"/>
        </w:rPr>
        <w:t xml:space="preserve">2022. szeptember 1-jén hatályukat vesztik a kisadózó vállalkozások tételes adójának (régi </w:t>
      </w:r>
      <w:proofErr w:type="spellStart"/>
      <w:r w:rsidRPr="00C1557F">
        <w:rPr>
          <w:rFonts w:eastAsia="Times New Roman"/>
          <w:color w:val="000000" w:themeColor="text1"/>
          <w:lang w:eastAsia="hu-HU"/>
        </w:rPr>
        <w:t>kata</w:t>
      </w:r>
      <w:proofErr w:type="spellEnd"/>
      <w:r w:rsidRPr="00C1557F">
        <w:rPr>
          <w:rFonts w:eastAsia="Times New Roman"/>
          <w:color w:val="000000" w:themeColor="text1"/>
          <w:lang w:eastAsia="hu-HU"/>
        </w:rPr>
        <w:t xml:space="preserve">) szabályai, ezért a jelenlegi </w:t>
      </w:r>
      <w:proofErr w:type="spellStart"/>
      <w:r w:rsidRPr="00C1557F">
        <w:rPr>
          <w:rFonts w:eastAsia="Times New Roman"/>
          <w:color w:val="000000" w:themeColor="text1"/>
          <w:lang w:eastAsia="hu-HU"/>
        </w:rPr>
        <w:t>katásoknak</w:t>
      </w:r>
      <w:proofErr w:type="spellEnd"/>
      <w:r w:rsidRPr="00C1557F">
        <w:rPr>
          <w:rFonts w:eastAsia="Times New Roman"/>
          <w:color w:val="000000" w:themeColor="text1"/>
          <w:lang w:eastAsia="hu-HU"/>
        </w:rPr>
        <w:t xml:space="preserve"> 2022. augusztus 31-én a törvény erejénél fogva megszűnt a </w:t>
      </w:r>
      <w:proofErr w:type="spellStart"/>
      <w:r w:rsidRPr="00C1557F">
        <w:rPr>
          <w:rFonts w:eastAsia="Times New Roman"/>
          <w:color w:val="000000" w:themeColor="text1"/>
          <w:lang w:eastAsia="hu-HU"/>
        </w:rPr>
        <w:t>kata</w:t>
      </w:r>
      <w:proofErr w:type="spellEnd"/>
      <w:r w:rsidRPr="00C1557F">
        <w:rPr>
          <w:rFonts w:eastAsia="Times New Roman"/>
          <w:color w:val="000000" w:themeColor="text1"/>
          <w:lang w:eastAsia="hu-HU"/>
        </w:rPr>
        <w:t xml:space="preserve"> adóalanyiságuk. A megszűnéssel kapcsolatban a jelenlegi </w:t>
      </w:r>
      <w:proofErr w:type="spellStart"/>
      <w:r w:rsidRPr="00C1557F">
        <w:rPr>
          <w:rFonts w:eastAsia="Times New Roman"/>
          <w:color w:val="000000" w:themeColor="text1"/>
          <w:lang w:eastAsia="hu-HU"/>
        </w:rPr>
        <w:t>katásoknak</w:t>
      </w:r>
      <w:proofErr w:type="spellEnd"/>
      <w:r w:rsidRPr="00C1557F">
        <w:rPr>
          <w:rFonts w:eastAsia="Times New Roman"/>
          <w:color w:val="000000" w:themeColor="text1"/>
          <w:lang w:eastAsia="hu-HU"/>
        </w:rPr>
        <w:t xml:space="preserve"> nem volt külön bejelentési kötelezettségük.</w:t>
      </w:r>
    </w:p>
    <w:p w14:paraId="059DD2E4" w14:textId="77777777" w:rsidR="00C1557F" w:rsidRPr="00C1557F" w:rsidRDefault="00C1557F" w:rsidP="00C1557F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C1557F">
        <w:rPr>
          <w:rFonts w:eastAsia="Times New Roman"/>
          <w:color w:val="000000" w:themeColor="text1"/>
          <w:lang w:eastAsia="hu-HU"/>
        </w:rPr>
        <w:t> </w:t>
      </w:r>
    </w:p>
    <w:p w14:paraId="12B029E1" w14:textId="6D8A33B7" w:rsidR="00C1557F" w:rsidRPr="00C1557F" w:rsidRDefault="00C1557F" w:rsidP="00C1557F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C1557F">
        <w:rPr>
          <w:rFonts w:eastAsia="Times New Roman"/>
          <w:color w:val="000000" w:themeColor="text1"/>
          <w:lang w:eastAsia="hu-HU"/>
        </w:rPr>
        <w:t>A helyi adókról szóló 1990. évi C. törvény 39/B. §-a (3) bekezdése értelmében a tételes adóalap adóévi összege az adókötelezettség időtartamával arányos. Ennélfogva a már előírt, 2022. szeptember 15-ig esedékes iparűzési adókötelezettségre jutó adó is csak időarányos összegben, 2022. augusztus 31-ig számítva kell megfizetni az iparűzési adószámlára. </w:t>
      </w:r>
      <w:r w:rsidRPr="00C1557F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Az </w:t>
      </w:r>
      <w:proofErr w:type="spellStart"/>
      <w:r w:rsidRPr="00C1557F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adóév</w:t>
      </w:r>
      <w:proofErr w:type="spellEnd"/>
      <w:r w:rsidRPr="00C1557F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 2022. szeptember 15-ig előírt adóból az időarányos részt az önkormányzati adóhatóságunk az egyéni adófolyószámlákon ennek megfelelően letörölte.</w:t>
      </w:r>
    </w:p>
    <w:p w14:paraId="0B43674C" w14:textId="77777777" w:rsidR="00C1557F" w:rsidRPr="00C1557F" w:rsidRDefault="00C1557F" w:rsidP="00C1557F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C1557F">
        <w:rPr>
          <w:rFonts w:eastAsia="Times New Roman"/>
          <w:color w:val="000000" w:themeColor="text1"/>
          <w:lang w:eastAsia="hu-HU"/>
        </w:rPr>
        <w:t> </w:t>
      </w:r>
    </w:p>
    <w:p w14:paraId="33DE77D2" w14:textId="77777777" w:rsidR="00C1557F" w:rsidRPr="00C1557F" w:rsidRDefault="00C1557F" w:rsidP="00C1557F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C1557F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A 2022. szeptember 1. és 2022. december 31. közötti időszakra jutó, már előírt adó önkormányzati adószámlákon törléske került.</w:t>
      </w:r>
      <w:r w:rsidRPr="00C1557F">
        <w:rPr>
          <w:rFonts w:eastAsia="Times New Roman"/>
          <w:color w:val="000000" w:themeColor="text1"/>
          <w:lang w:eastAsia="hu-HU"/>
        </w:rPr>
        <w:t> /122 nap/365 nap * 2 500 000 Ft * 1%, tehát 8.356 Ft-tal csökkent általános esetben a II. félévi adókötelezettsége/</w:t>
      </w:r>
    </w:p>
    <w:p w14:paraId="78A78961" w14:textId="77777777" w:rsidR="00C1557F" w:rsidRPr="00C1557F" w:rsidRDefault="00C1557F" w:rsidP="00C1557F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C1557F">
        <w:rPr>
          <w:rFonts w:eastAsia="Times New Roman"/>
          <w:color w:val="000000" w:themeColor="text1"/>
          <w:lang w:eastAsia="hu-HU"/>
        </w:rPr>
        <w:t> </w:t>
      </w:r>
    </w:p>
    <w:p w14:paraId="4E4E4320" w14:textId="77777777" w:rsidR="00C1557F" w:rsidRPr="00C1557F" w:rsidRDefault="00C1557F" w:rsidP="00C1557F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C1557F">
        <w:rPr>
          <w:rFonts w:eastAsia="Times New Roman"/>
          <w:color w:val="000000" w:themeColor="text1"/>
          <w:lang w:eastAsia="hu-HU"/>
        </w:rPr>
        <w:t>Az épp aktuális adószámláját minden ügyfélkapuval rendelkező magánszemély/egyéni vállalkozó/vállalkozás megtekintheti az </w:t>
      </w:r>
      <w:r w:rsidRPr="00C1557F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Elektronikus Önkormányzati Portálon</w:t>
      </w:r>
      <w:r w:rsidRPr="00C1557F">
        <w:rPr>
          <w:rFonts w:eastAsia="Times New Roman"/>
          <w:color w:val="000000" w:themeColor="text1"/>
          <w:lang w:eastAsia="hu-HU"/>
        </w:rPr>
        <w:t> / </w:t>
      </w:r>
      <w:hyperlink r:id="rId4" w:history="1">
        <w:r w:rsidRPr="00C1557F">
          <w:rPr>
            <w:rFonts w:eastAsia="Times New Roman"/>
            <w:color w:val="000000" w:themeColor="text1"/>
            <w:u w:val="single"/>
            <w:bdr w:val="none" w:sz="0" w:space="0" w:color="auto" w:frame="1"/>
            <w:lang w:eastAsia="hu-HU"/>
          </w:rPr>
          <w:t>https://ohp-20.asp.lgov.hu/nyitolap</w:t>
        </w:r>
      </w:hyperlink>
      <w:r w:rsidRPr="00C1557F">
        <w:rPr>
          <w:rFonts w:eastAsia="Times New Roman"/>
          <w:color w:val="000000" w:themeColor="text1"/>
          <w:lang w:eastAsia="hu-HU"/>
        </w:rPr>
        <w:t> /.</w:t>
      </w:r>
    </w:p>
    <w:p w14:paraId="2B720A41" w14:textId="77777777" w:rsidR="00C1557F" w:rsidRPr="00C1557F" w:rsidRDefault="00C1557F" w:rsidP="00C1557F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C1557F">
        <w:rPr>
          <w:rFonts w:eastAsia="Times New Roman"/>
          <w:color w:val="000000" w:themeColor="text1"/>
          <w:lang w:eastAsia="hu-HU"/>
        </w:rPr>
        <w:t> </w:t>
      </w:r>
    </w:p>
    <w:p w14:paraId="51001B1B" w14:textId="77777777" w:rsidR="00C1557F" w:rsidRPr="00C1557F" w:rsidRDefault="00C1557F" w:rsidP="00C1557F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C1557F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A szolgáltatás használatának feltétele, hogy az adózónak rendelkeznie kell KAÜ-regisztrációval (ügyfélkapuval), hiszen így tud belépni a Portálra</w:t>
      </w:r>
      <w:r w:rsidRPr="00C1557F">
        <w:rPr>
          <w:rFonts w:eastAsia="Times New Roman"/>
          <w:color w:val="000000" w:themeColor="text1"/>
          <w:lang w:eastAsia="hu-HU"/>
        </w:rPr>
        <w:t>, valamint ezzel tudja igénybe venni a beküldéssel, illetve befizetéssel kapcsolatos elektronikus szolgáltatásokat. </w:t>
      </w:r>
      <w:r w:rsidRPr="00C1557F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Az adóegyenleg-lekérdezés szolgáltatás csak bejelentkezést követően érhető el.</w:t>
      </w:r>
    </w:p>
    <w:p w14:paraId="053AAE4B" w14:textId="77777777" w:rsidR="00C1557F" w:rsidRPr="00C1557F" w:rsidRDefault="00C1557F" w:rsidP="00AB2BB7">
      <w:pPr>
        <w:shd w:val="clear" w:color="auto" w:fill="FFFFFF"/>
        <w:spacing w:after="150"/>
        <w:jc w:val="both"/>
        <w:textAlignment w:val="top"/>
        <w:outlineLvl w:val="0"/>
        <w:rPr>
          <w:rFonts w:eastAsia="Times New Roman"/>
          <w:caps/>
          <w:color w:val="000000" w:themeColor="text1"/>
          <w:kern w:val="36"/>
          <w:lang w:eastAsia="hu-HU"/>
        </w:rPr>
      </w:pPr>
    </w:p>
    <w:p w14:paraId="210C172C" w14:textId="72536AF2" w:rsidR="004D7103" w:rsidRPr="004D7103" w:rsidRDefault="004D7103" w:rsidP="00AB2BB7">
      <w:pPr>
        <w:shd w:val="clear" w:color="auto" w:fill="FFFFFF"/>
        <w:spacing w:after="150"/>
        <w:jc w:val="both"/>
        <w:textAlignment w:val="top"/>
        <w:outlineLvl w:val="0"/>
        <w:rPr>
          <w:rFonts w:eastAsia="Times New Roman"/>
          <w:b/>
          <w:bCs/>
          <w:caps/>
          <w:color w:val="000000" w:themeColor="text1"/>
          <w:kern w:val="36"/>
          <w:u w:val="single"/>
          <w:lang w:eastAsia="hu-HU"/>
        </w:rPr>
      </w:pPr>
      <w:r w:rsidRPr="004D7103">
        <w:rPr>
          <w:rFonts w:eastAsia="Times New Roman"/>
          <w:b/>
          <w:bCs/>
          <w:caps/>
          <w:color w:val="000000" w:themeColor="text1"/>
          <w:kern w:val="36"/>
          <w:u w:val="single"/>
          <w:lang w:eastAsia="hu-HU"/>
        </w:rPr>
        <w:t>BEJELENTKEZÉS AZ "ÚJ" KATA HATÁLYA ALÁ</w:t>
      </w:r>
    </w:p>
    <w:p w14:paraId="5B399ACF" w14:textId="73A7A7E1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b/>
          <w:bCs/>
          <w:color w:val="000000" w:themeColor="text1"/>
          <w:lang w:eastAsia="hu-HU"/>
        </w:rPr>
      </w:pPr>
      <w:r w:rsidRPr="004D7103">
        <w:rPr>
          <w:rFonts w:eastAsia="Times New Roman"/>
          <w:b/>
          <w:bCs/>
          <w:color w:val="000000" w:themeColor="text1"/>
          <w:lang w:eastAsia="hu-HU"/>
        </w:rPr>
        <w:t xml:space="preserve">Célszerű a „régi” </w:t>
      </w:r>
      <w:proofErr w:type="spellStart"/>
      <w:r w:rsidRPr="004D7103">
        <w:rPr>
          <w:rFonts w:eastAsia="Times New Roman"/>
          <w:b/>
          <w:bCs/>
          <w:color w:val="000000" w:themeColor="text1"/>
          <w:lang w:eastAsia="hu-HU"/>
        </w:rPr>
        <w:t>kata</w:t>
      </w:r>
      <w:proofErr w:type="spellEnd"/>
      <w:r w:rsidRPr="004D7103">
        <w:rPr>
          <w:rFonts w:eastAsia="Times New Roman"/>
          <w:b/>
          <w:bCs/>
          <w:color w:val="000000" w:themeColor="text1"/>
          <w:lang w:eastAsia="hu-HU"/>
        </w:rPr>
        <w:t xml:space="preserve">-soknak- a 2022. szeptember 15-i adófizetés miatt - mihamarabb választani az „új” </w:t>
      </w:r>
      <w:proofErr w:type="spellStart"/>
      <w:r w:rsidRPr="004D7103">
        <w:rPr>
          <w:rFonts w:eastAsia="Times New Roman"/>
          <w:b/>
          <w:bCs/>
          <w:color w:val="000000" w:themeColor="text1"/>
          <w:lang w:eastAsia="hu-HU"/>
        </w:rPr>
        <w:t>kata</w:t>
      </w:r>
      <w:proofErr w:type="spellEnd"/>
      <w:r w:rsidRPr="004D7103">
        <w:rPr>
          <w:rFonts w:eastAsia="Times New Roman"/>
          <w:b/>
          <w:bCs/>
          <w:color w:val="000000" w:themeColor="text1"/>
          <w:lang w:eastAsia="hu-HU"/>
        </w:rPr>
        <w:t>-t iparűzési adóban (nem követnek el jogsértést azok sem, akik ezt 2022. október 15-ig megteszik</w:t>
      </w:r>
      <w:r w:rsidRPr="00C1557F">
        <w:rPr>
          <w:rFonts w:eastAsia="Times New Roman"/>
          <w:b/>
          <w:bCs/>
          <w:color w:val="000000" w:themeColor="text1"/>
          <w:lang w:eastAsia="hu-HU"/>
        </w:rPr>
        <w:t>)</w:t>
      </w:r>
    </w:p>
    <w:p w14:paraId="4BF4D1CA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</w:p>
    <w:p w14:paraId="0A20FD04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 xml:space="preserve">2022. szeptember 1-jén hatályukat vesztik a kisadózó vállalkozások tételes adójának (régi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kata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 xml:space="preserve">) szabályai, ezért a jelenlegi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katásoknak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 xml:space="preserve"> 2022. augusztus 31-én a törvény erejénél fogva megszűnik a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kata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 xml:space="preserve"> adóalanyiságuk. </w:t>
      </w:r>
      <w:r w:rsidRPr="004D7103">
        <w:rPr>
          <w:rFonts w:eastAsia="Times New Roman"/>
          <w:color w:val="000000" w:themeColor="text1"/>
          <w:u w:val="single"/>
          <w:lang w:eastAsia="hu-HU"/>
        </w:rPr>
        <w:t xml:space="preserve">A megszűnéssel kapcsolatban a jelenlegi </w:t>
      </w:r>
      <w:proofErr w:type="spellStart"/>
      <w:r w:rsidRPr="004D7103">
        <w:rPr>
          <w:rFonts w:eastAsia="Times New Roman"/>
          <w:color w:val="000000" w:themeColor="text1"/>
          <w:u w:val="single"/>
          <w:lang w:eastAsia="hu-HU"/>
        </w:rPr>
        <w:t>katásoknak</w:t>
      </w:r>
      <w:proofErr w:type="spellEnd"/>
      <w:r w:rsidRPr="004D7103">
        <w:rPr>
          <w:rFonts w:eastAsia="Times New Roman"/>
          <w:color w:val="000000" w:themeColor="text1"/>
          <w:u w:val="single"/>
          <w:lang w:eastAsia="hu-HU"/>
        </w:rPr>
        <w:t xml:space="preserve"> nincs külön bejelentési kötelezettségük</w:t>
      </w:r>
      <w:r w:rsidRPr="004D7103">
        <w:rPr>
          <w:rFonts w:eastAsia="Times New Roman"/>
          <w:color w:val="000000" w:themeColor="text1"/>
          <w:lang w:eastAsia="hu-HU"/>
        </w:rPr>
        <w:t>. 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Minden érintett vállalkozásnak el kell döntenie, hogy milyen szabályok szerint adózik 2022. szeptember 1-jétől, legyen az a Nemzeti Adó- és Vámhivatalnál (NAV), vagy az önkormányzatnál.</w:t>
      </w:r>
    </w:p>
    <w:p w14:paraId="2E9732A2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 </w:t>
      </w:r>
    </w:p>
    <w:p w14:paraId="797E42D2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A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 NAV-</w:t>
      </w:r>
      <w:proofErr w:type="spellStart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nál</w:t>
      </w:r>
      <w:proofErr w:type="spellEnd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 az új </w:t>
      </w:r>
      <w:proofErr w:type="spellStart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kata</w:t>
      </w:r>
      <w:proofErr w:type="spellEnd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 választásáról 2022. augusztus 1-jétől lehet nyilatkozni, a 2022. szeptember 25-éig megtett nyilatkozat alapján az új </w:t>
      </w:r>
      <w:proofErr w:type="spellStart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kata</w:t>
      </w:r>
      <w:proofErr w:type="spellEnd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 szerinti adóalanyiság 2022. szeptember 1-től jön létre,</w:t>
      </w:r>
      <w:r w:rsidRPr="004D7103">
        <w:rPr>
          <w:rFonts w:eastAsia="Times New Roman"/>
          <w:color w:val="000000" w:themeColor="text1"/>
          <w:lang w:eastAsia="hu-HU"/>
        </w:rPr>
        <w:t> ha az egyéni vállalkozó 2022. szeptember 1-jén megfelel a Kata tv-ben meghatározott feltételeknek.</w:t>
      </w:r>
    </w:p>
    <w:p w14:paraId="7BD6678C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 </w:t>
      </w:r>
    </w:p>
    <w:p w14:paraId="6B4F7066" w14:textId="32465F6F" w:rsidR="004D7103" w:rsidRPr="00F3049E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u w:val="single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 xml:space="preserve">Az új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katát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 xml:space="preserve"> kizárólag az egyéni vállalkozói nyilvántartásban szereplő, főfoglalkozású egyéni vállalkozó választhatja a nyilvántartásban rögzített tevékenységeire. Azok a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katás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 xml:space="preserve"> egyéni vállalkozók, akik megfelelnek az új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kata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 xml:space="preserve"> feltételeinek, nem válnak automatikusan az új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kata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 xml:space="preserve"> </w:t>
      </w:r>
      <w:r w:rsidRPr="004D7103">
        <w:rPr>
          <w:rFonts w:eastAsia="Times New Roman"/>
          <w:color w:val="000000" w:themeColor="text1"/>
          <w:lang w:eastAsia="hu-HU"/>
        </w:rPr>
        <w:lastRenderedPageBreak/>
        <w:t>alanyává. 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Ha az új </w:t>
      </w:r>
      <w:proofErr w:type="spellStart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kata</w:t>
      </w:r>
      <w:proofErr w:type="spellEnd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 szerint szeretnének adózni, azt be kell jelenteniük a NAV-hoz, </w:t>
      </w:r>
      <w:proofErr w:type="gramStart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illetve</w:t>
      </w:r>
      <w:proofErr w:type="gramEnd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 </w:t>
      </w:r>
      <w:r w:rsidRPr="00F3049E">
        <w:rPr>
          <w:rFonts w:eastAsia="Times New Roman"/>
          <w:b/>
          <w:bCs/>
          <w:color w:val="000000" w:themeColor="text1"/>
          <w:u w:val="single"/>
          <w:bdr w:val="none" w:sz="0" w:space="0" w:color="auto" w:frame="1"/>
          <w:lang w:eastAsia="hu-HU"/>
        </w:rPr>
        <w:t>ha így kívánnak adózni az iparűzési adóban az önkormányzati adóhatóság felé is</w:t>
      </w:r>
      <w:r w:rsidR="00F3049E">
        <w:rPr>
          <w:rFonts w:eastAsia="Times New Roman"/>
          <w:b/>
          <w:bCs/>
          <w:color w:val="000000" w:themeColor="text1"/>
          <w:u w:val="single"/>
          <w:bdr w:val="none" w:sz="0" w:space="0" w:color="auto" w:frame="1"/>
          <w:lang w:eastAsia="hu-HU"/>
        </w:rPr>
        <w:t>!!!</w:t>
      </w:r>
    </w:p>
    <w:p w14:paraId="6197F3B6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 </w:t>
      </w:r>
    </w:p>
    <w:p w14:paraId="1D6D744C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A helyi adókról szóló 1990. évi C. törvényt (</w:t>
      </w:r>
      <w:proofErr w:type="spellStart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Htv</w:t>
      </w:r>
      <w:proofErr w:type="spellEnd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.) 39/B. §-</w:t>
      </w:r>
      <w:proofErr w:type="spellStart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ában</w:t>
      </w:r>
      <w:proofErr w:type="spellEnd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 szabályozott, egyszerűsített, tételes iparűzési adómegállapítás lehetősége csak a Kata tv. (új </w:t>
      </w:r>
      <w:proofErr w:type="spellStart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kata</w:t>
      </w:r>
      <w:proofErr w:type="spellEnd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) hatálya alá tartozókra 2022. szeptember 1-jétől vehető igénybe.</w:t>
      </w:r>
      <w:r w:rsidRPr="004D7103">
        <w:rPr>
          <w:rFonts w:eastAsia="Times New Roman"/>
          <w:color w:val="000000" w:themeColor="text1"/>
          <w:lang w:eastAsia="hu-HU"/>
        </w:rPr>
        <w:t xml:space="preserve"> A kisadózó vállalkozók tételes adójáról szóló törvény hatálya alá tartozó egyéni vállalkozó (a továbbiakban: tételes adózó vállalkozó) a (9) bekezdés szerint bejelentett döntése esetén, az adó adóévi alapja - a 39. § (1) bekezdésében, vagy a 39/A. §-ban foglalt előírásoktól eltérően - székhelye és telephelye szerinti önkormányzatonként 2,5-2,5 millió forint. (1%-kal számítva: évi 25. ezer Ft, 2%-kal számítva: évi 50 ezer Ft) Ha a tételes adózó vállalkozó e minősége szerinti adókötelezettsége valamely településen az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adóév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 xml:space="preserve"> egészében nem áll fenn, vagy a kisadózó vállalkozók tételes adójában az adófizetési kötelezettsége szünetel, akkor az adó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önkormányzatonkénti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 xml:space="preserve"> alapja a 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2,5 millió forintnak az adókötelezettség időtartama naptári napjai alapján arányosított része.</w:t>
      </w:r>
    </w:p>
    <w:p w14:paraId="0B133FA9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 </w:t>
      </w:r>
    </w:p>
    <w:p w14:paraId="7C7DE4C6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 xml:space="preserve">A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Htv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 xml:space="preserve">. 39/B. § (9) bekezdése szerint a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Htv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>. 39/B. § (3) bekezdése szerinti (új Kata-alanyok számára nyitva álló) a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dóalap-megállapítás választását a vállalkozó</w:t>
      </w:r>
      <w:r w:rsidRPr="004D7103">
        <w:rPr>
          <w:rFonts w:eastAsia="Times New Roman"/>
          <w:color w:val="000000" w:themeColor="text1"/>
          <w:lang w:eastAsia="hu-HU"/>
        </w:rPr>
        <w:t> - az önkormányzati adóhatóság által központilag rendszeresített - bejelentkezési, bejelentési, bevallási nyomtatványon,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 a kisadózó vállalkozások tételes adójának hatálya alá tartozás kezdő napjától </w:t>
      </w:r>
      <w:r w:rsidRPr="00F3049E">
        <w:rPr>
          <w:rFonts w:eastAsia="Times New Roman"/>
          <w:b/>
          <w:bCs/>
          <w:color w:val="000000" w:themeColor="text1"/>
          <w:u w:val="single"/>
          <w:bdr w:val="none" w:sz="0" w:space="0" w:color="auto" w:frame="1"/>
          <w:lang w:eastAsia="hu-HU"/>
        </w:rPr>
        <w:t>számított 45 napon belül jelenti be az önkormányzati adóhatóság számára.</w:t>
      </w:r>
    </w:p>
    <w:p w14:paraId="04BE6A7B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 </w:t>
      </w:r>
    </w:p>
    <w:p w14:paraId="1807AF8D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A nyomtatvány az 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Elektronikus Önkormányzati Portálon</w:t>
      </w:r>
      <w:r w:rsidRPr="004D7103">
        <w:rPr>
          <w:rFonts w:eastAsia="Times New Roman"/>
          <w:color w:val="000000" w:themeColor="text1"/>
          <w:lang w:eastAsia="hu-HU"/>
        </w:rPr>
        <w:t> / </w:t>
      </w:r>
      <w:hyperlink r:id="rId5" w:history="1">
        <w:r w:rsidRPr="004D7103">
          <w:rPr>
            <w:rFonts w:eastAsia="Times New Roman"/>
            <w:color w:val="000000" w:themeColor="text1"/>
            <w:u w:val="single"/>
            <w:bdr w:val="none" w:sz="0" w:space="0" w:color="auto" w:frame="1"/>
            <w:lang w:eastAsia="hu-HU"/>
          </w:rPr>
          <w:t>https://ohp-20.asp.lgov.hu/nyitolap</w:t>
        </w:r>
      </w:hyperlink>
      <w:r w:rsidRPr="004D7103">
        <w:rPr>
          <w:rFonts w:eastAsia="Times New Roman"/>
          <w:color w:val="000000" w:themeColor="text1"/>
          <w:lang w:eastAsia="hu-HU"/>
        </w:rPr>
        <w:t xml:space="preserve"> / keresztül elektronikusan nyújtható be. A benyújtás határideje az új </w:t>
      </w:r>
      <w:proofErr w:type="spellStart"/>
      <w:r w:rsidRPr="004D7103">
        <w:rPr>
          <w:rFonts w:eastAsia="Times New Roman"/>
          <w:color w:val="000000" w:themeColor="text1"/>
          <w:lang w:eastAsia="hu-HU"/>
        </w:rPr>
        <w:t>kata</w:t>
      </w:r>
      <w:proofErr w:type="spellEnd"/>
      <w:r w:rsidRPr="004D7103">
        <w:rPr>
          <w:rFonts w:eastAsia="Times New Roman"/>
          <w:color w:val="000000" w:themeColor="text1"/>
          <w:lang w:eastAsia="hu-HU"/>
        </w:rPr>
        <w:t xml:space="preserve"> tv. hatálya alá kerülést követő 45 napon belül van lehetőség (végső határidő: 2022. október 15-e)! A bejelentésre alkalmas „BEJELENTKEZÉS, VÁLTOZÁS-BEJELENTÉS" nevű /ASP-ADO_BEJ/ űrlap a Portál honlapján elérhető.</w:t>
      </w:r>
    </w:p>
    <w:p w14:paraId="79E676E8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 </w:t>
      </w:r>
    </w:p>
    <w:p w14:paraId="196C9573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A 39/B. § (9) bekezdésében rögzített 45 napos határidő tehát az egyszerűsített adóalap-megállapítás választásának a bejelentésére és nem a választásról szóló döntés meghozatalára vonatkozó határidő. 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Így, nincs akadálya annak, hogy az „új </w:t>
      </w:r>
      <w:proofErr w:type="spellStart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kata</w:t>
      </w:r>
      <w:proofErr w:type="spellEnd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" alanya az egyszerűsített adóalap-megállapításól szóló döntést már 2022. szeptember 15-ig meghozza, ha ezt a NAV-</w:t>
      </w:r>
      <w:proofErr w:type="spellStart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nál</w:t>
      </w:r>
      <w:proofErr w:type="spellEnd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 már megfelelő módon be is jelentette.</w:t>
      </w:r>
    </w:p>
    <w:p w14:paraId="75AE174B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 </w:t>
      </w:r>
    </w:p>
    <w:p w14:paraId="32C09321" w14:textId="6B62391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Az (időarányos) iparűzési adót az érintetteknek az önkormányzati adóhatóság iparűzési adó beszedési számlájára 2022. szeptember 15-ig kell megfizetni</w:t>
      </w:r>
      <w:r w:rsidRPr="004D7103">
        <w:rPr>
          <w:rFonts w:eastAsia="Times New Roman"/>
          <w:color w:val="000000" w:themeColor="text1"/>
          <w:lang w:eastAsia="hu-HU"/>
        </w:rPr>
        <w:t xml:space="preserve"> /az Iparűzési adót </w:t>
      </w:r>
      <w:r w:rsidRPr="00C1557F">
        <w:rPr>
          <w:rFonts w:eastAsia="Times New Roman"/>
          <w:color w:val="000000" w:themeColor="text1"/>
          <w:lang w:eastAsia="hu-HU"/>
        </w:rPr>
        <w:t>Kulcs Községi Önkormányzat</w:t>
      </w:r>
      <w:r w:rsidRPr="004D7103">
        <w:rPr>
          <w:rFonts w:eastAsia="Times New Roman"/>
          <w:color w:val="000000" w:themeColor="text1"/>
          <w:lang w:eastAsia="hu-HU"/>
        </w:rPr>
        <w:t xml:space="preserve"> Helyi iparűzési adó beszedési számlájára </w:t>
      </w:r>
      <w:r w:rsidRPr="00C1557F">
        <w:rPr>
          <w:rFonts w:eastAsia="Times New Roman"/>
          <w:color w:val="000000" w:themeColor="text1"/>
          <w:lang w:eastAsia="hu-HU"/>
        </w:rPr>
        <w:t>11736037-15365233-03540000</w:t>
      </w:r>
      <w:r w:rsidRPr="004D7103">
        <w:rPr>
          <w:rFonts w:eastAsia="Times New Roman"/>
          <w:color w:val="000000" w:themeColor="text1"/>
          <w:lang w:eastAsia="hu-HU"/>
        </w:rPr>
        <w:t xml:space="preserve"> kell befizetni/ 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függetlenül az új </w:t>
      </w:r>
      <w:proofErr w:type="spellStart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kata</w:t>
      </w:r>
      <w:proofErr w:type="spellEnd"/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 bejelentésétől.</w:t>
      </w:r>
    </w:p>
    <w:p w14:paraId="20D92EA2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 </w:t>
      </w:r>
    </w:p>
    <w:p w14:paraId="46DEC7EE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A 2022. szeptember 15-i határidőig</w:t>
      </w:r>
      <w:r w:rsidRPr="004D7103">
        <w:rPr>
          <w:rFonts w:eastAsia="Times New Roman"/>
          <w:color w:val="000000" w:themeColor="text1"/>
          <w:lang w:eastAsia="hu-HU"/>
        </w:rPr>
        <w:t> a 2022. szeptember 1. és 2022. december 31. közötti időszakra jutó időarányos adóját be kell fizetni, azaz 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8.356 Ft-ot kell megfizetnie</w:t>
      </w:r>
      <w:r w:rsidRPr="004D7103">
        <w:rPr>
          <w:rFonts w:eastAsia="Times New Roman"/>
          <w:color w:val="000000" w:themeColor="text1"/>
          <w:lang w:eastAsia="hu-HU"/>
        </w:rPr>
        <w:t>. /122 nap/365 nap x 2 500 000 Ft x 1%-kal/</w:t>
      </w:r>
    </w:p>
    <w:p w14:paraId="6BA8CF73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 </w:t>
      </w:r>
    </w:p>
    <w:p w14:paraId="462B4E63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Ha az „új Kata" szerint adózó 2022. szeptember 15-én az egyszerűsített iparűzési adóalap-megállapítást alkalmazza és a szerinti adót fizet, és az egyszerűsített adóalap-megállapításról szóló 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>bejelentést csak 2022. október 15-ig teszi meg az a jelzett módon az önkormányzati adóhatósághoz, akkor nem követ el jogsértést.</w:t>
      </w:r>
    </w:p>
    <w:p w14:paraId="066AFD1E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 </w:t>
      </w:r>
    </w:p>
    <w:p w14:paraId="517D1082" w14:textId="77777777" w:rsidR="004D7103" w:rsidRPr="004D7103" w:rsidRDefault="004D7103" w:rsidP="00AB2BB7">
      <w:pPr>
        <w:shd w:val="clear" w:color="auto" w:fill="FFFFFF"/>
        <w:jc w:val="both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t xml:space="preserve">Amennyiben viszont az egyszerűsített adóalap-megállapítás alapján kalkulált adóját csak a 2022. szeptember 15-ét követően tett adóhatósági bejelentését követően (2022. október 15-én vagy azt követően) fizeti meg, akkor az adófizetési kötelezettsége elkésettsége miatt </w:t>
      </w:r>
      <w:r w:rsidRPr="004D7103">
        <w:rPr>
          <w:rFonts w:eastAsia="Times New Roman"/>
          <w:b/>
          <w:bCs/>
          <w:color w:val="000000" w:themeColor="text1"/>
          <w:bdr w:val="none" w:sz="0" w:space="0" w:color="auto" w:frame="1"/>
          <w:lang w:eastAsia="hu-HU"/>
        </w:rPr>
        <w:lastRenderedPageBreak/>
        <w:t>- csekély összegű - késedelmi pótlék terheli, amelyet 2022. szeptember 16-ától kezdődően kell terhére adószámláján felszámítani.</w:t>
      </w:r>
    </w:p>
    <w:p w14:paraId="2AF219C6" w14:textId="7A1B5E5F" w:rsidR="00AB2BB7" w:rsidRPr="00C1557F" w:rsidRDefault="00AB2BB7" w:rsidP="004D7103">
      <w:pPr>
        <w:shd w:val="clear" w:color="auto" w:fill="FFFFFF"/>
        <w:textAlignment w:val="top"/>
        <w:rPr>
          <w:rFonts w:eastAsia="Times New Roman"/>
          <w:color w:val="000000" w:themeColor="text1"/>
          <w:lang w:eastAsia="hu-HU"/>
        </w:rPr>
      </w:pPr>
    </w:p>
    <w:p w14:paraId="070051B6" w14:textId="26272D74" w:rsidR="00AB2BB7" w:rsidRPr="00C1557F" w:rsidRDefault="00AB2BB7" w:rsidP="004D7103">
      <w:pPr>
        <w:shd w:val="clear" w:color="auto" w:fill="FFFFFF"/>
        <w:textAlignment w:val="top"/>
        <w:rPr>
          <w:rFonts w:eastAsia="Times New Roman"/>
          <w:color w:val="000000" w:themeColor="text1"/>
          <w:lang w:eastAsia="hu-HU"/>
        </w:rPr>
      </w:pPr>
      <w:r w:rsidRPr="00C1557F">
        <w:rPr>
          <w:rFonts w:eastAsia="Times New Roman"/>
          <w:color w:val="000000" w:themeColor="text1"/>
          <w:lang w:eastAsia="hu-HU"/>
        </w:rPr>
        <w:t xml:space="preserve">Kulcs, </w:t>
      </w:r>
      <w:r w:rsidR="00F3049E">
        <w:rPr>
          <w:rFonts w:eastAsia="Times New Roman"/>
          <w:color w:val="000000" w:themeColor="text1"/>
          <w:lang w:eastAsia="hu-HU"/>
        </w:rPr>
        <w:t>2022. 08. 31.</w:t>
      </w:r>
    </w:p>
    <w:p w14:paraId="45EF364D" w14:textId="1015AF48" w:rsidR="004D7103" w:rsidRPr="004D7103" w:rsidRDefault="004D7103" w:rsidP="004D7103">
      <w:pPr>
        <w:shd w:val="clear" w:color="auto" w:fill="FFFFFF"/>
        <w:textAlignment w:val="top"/>
        <w:rPr>
          <w:rFonts w:eastAsia="Times New Roman"/>
          <w:color w:val="000000" w:themeColor="text1"/>
          <w:lang w:eastAsia="hu-HU"/>
        </w:rPr>
      </w:pPr>
      <w:r w:rsidRPr="004D7103">
        <w:rPr>
          <w:rFonts w:eastAsia="Times New Roman"/>
          <w:color w:val="000000" w:themeColor="text1"/>
          <w:lang w:eastAsia="hu-HU"/>
        </w:rPr>
        <w:t> </w:t>
      </w:r>
    </w:p>
    <w:p w14:paraId="0DF55995" w14:textId="07AE479F" w:rsidR="00166EE6" w:rsidRPr="00C1557F" w:rsidRDefault="00AB2BB7" w:rsidP="00AB2BB7">
      <w:pPr>
        <w:ind w:left="3540" w:firstLine="708"/>
        <w:rPr>
          <w:color w:val="000000" w:themeColor="text1"/>
        </w:rPr>
      </w:pPr>
      <w:r w:rsidRPr="00C1557F">
        <w:rPr>
          <w:color w:val="000000" w:themeColor="text1"/>
        </w:rPr>
        <w:t>Kulcs Község Önkormányzatának Adóhatósága</w:t>
      </w:r>
    </w:p>
    <w:p w14:paraId="43FE5BD4" w14:textId="77777777" w:rsidR="00AB2BB7" w:rsidRPr="00C1557F" w:rsidRDefault="00AB2BB7">
      <w:pPr>
        <w:rPr>
          <w:color w:val="000000" w:themeColor="text1"/>
        </w:rPr>
      </w:pPr>
    </w:p>
    <w:sectPr w:rsidR="00AB2BB7" w:rsidRPr="00C1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3"/>
    <w:rsid w:val="000E7D1B"/>
    <w:rsid w:val="00143421"/>
    <w:rsid w:val="00166EE6"/>
    <w:rsid w:val="002C5191"/>
    <w:rsid w:val="004D7103"/>
    <w:rsid w:val="004F32F0"/>
    <w:rsid w:val="005B2804"/>
    <w:rsid w:val="00625E31"/>
    <w:rsid w:val="00AB2BB7"/>
    <w:rsid w:val="00C1557F"/>
    <w:rsid w:val="00F3049E"/>
    <w:rsid w:val="00F9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7D36"/>
  <w15:chartTrackingRefBased/>
  <w15:docId w15:val="{DD62BA7D-785E-4C36-8B5A-842BAE73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D710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7103"/>
    <w:rPr>
      <w:rFonts w:eastAsia="Times New Roman"/>
      <w:b/>
      <w:bCs/>
      <w:kern w:val="36"/>
      <w:sz w:val="48"/>
      <w:szCs w:val="48"/>
      <w:lang w:eastAsia="hu-HU"/>
    </w:rPr>
  </w:style>
  <w:style w:type="paragraph" w:customStyle="1" w:styleId="articlelead">
    <w:name w:val="article_lead"/>
    <w:basedOn w:val="Norml"/>
    <w:rsid w:val="004D7103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D7103"/>
    <w:pPr>
      <w:spacing w:before="100" w:beforeAutospacing="1" w:after="100" w:afterAutospacing="1"/>
    </w:pPr>
    <w:rPr>
      <w:rFonts w:eastAsia="Times New Roman"/>
      <w:lang w:eastAsia="hu-HU"/>
    </w:rPr>
  </w:style>
  <w:style w:type="character" w:styleId="Kiemels2">
    <w:name w:val="Strong"/>
    <w:basedOn w:val="Bekezdsalapbettpusa"/>
    <w:uiPriority w:val="22"/>
    <w:qFormat/>
    <w:rsid w:val="004D710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D7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938">
          <w:marLeft w:val="0"/>
          <w:marRight w:val="0"/>
          <w:marTop w:val="0"/>
          <w:marBottom w:val="225"/>
          <w:divBdr>
            <w:top w:val="dotted" w:sz="6" w:space="0" w:color="888888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9920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p-20.asp.lgov.hu/nyitolap" TargetMode="External"/><Relationship Id="rId4" Type="http://schemas.openxmlformats.org/officeDocument/2006/relationships/hyperlink" Target="https://ohp-20.asp.lgov.hu/nyit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6015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Kulcsi Hivatal</dc:creator>
  <cp:keywords/>
  <dc:description/>
  <cp:lastModifiedBy>Török Tímea</cp:lastModifiedBy>
  <cp:revision>2</cp:revision>
  <dcterms:created xsi:type="dcterms:W3CDTF">2022-09-07T06:49:00Z</dcterms:created>
  <dcterms:modified xsi:type="dcterms:W3CDTF">2022-09-07T06:49:00Z</dcterms:modified>
</cp:coreProperties>
</file>